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8325-95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января 2024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Гергиева Германа Георгиевича, </w:t>
      </w:r>
      <w:r>
        <w:rPr>
          <w:rStyle w:val="cat-UserDefinedgrp-2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водительское удостоверение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2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выдано </w:t>
      </w:r>
      <w:r>
        <w:rPr>
          <w:rStyle w:val="cat-UserDefinedgrp-3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года, </w:t>
      </w:r>
    </w:p>
    <w:p>
      <w:pPr>
        <w:widowControl w:val="0"/>
        <w:spacing w:before="0" w:after="0"/>
        <w:ind w:firstLine="426"/>
        <w:jc w:val="both"/>
      </w:pPr>
    </w:p>
    <w:p>
      <w:pPr>
        <w:spacing w:before="0" w:after="0"/>
        <w:ind w:left="2406" w:firstLine="1134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Гергиев Г.Г.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3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>, не произвел своевременную оплату 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 xml:space="preserve">по постановлению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МАДИ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035604301052307280200189 от 28.07.2023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</w:rPr>
        <w:t>Гергиев Г.Г.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извещался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Состав административного </w:t>
      </w:r>
      <w:r>
        <w:rPr>
          <w:rFonts w:ascii="Times New Roman" w:eastAsia="Times New Roman" w:hAnsi="Times New Roman" w:cs="Times New Roman"/>
        </w:rPr>
        <w:t xml:space="preserve">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</w:t>
      </w:r>
      <w:r>
        <w:rPr>
          <w:rFonts w:ascii="Times New Roman" w:eastAsia="Times New Roman" w:hAnsi="Times New Roman" w:cs="Times New Roman"/>
        </w:rPr>
        <w:t>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Гергиевым Г.Г.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Гергиева Г.Г.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</w:t>
      </w:r>
      <w:r>
        <w:rPr>
          <w:rFonts w:ascii="Times New Roman" w:eastAsia="Times New Roman" w:hAnsi="Times New Roman" w:cs="Times New Roman"/>
        </w:rPr>
        <w:t xml:space="preserve"> об </w:t>
      </w:r>
      <w:r>
        <w:rPr>
          <w:rFonts w:ascii="Times New Roman" w:eastAsia="Times New Roman" w:hAnsi="Times New Roman" w:cs="Times New Roman"/>
        </w:rPr>
        <w:t>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03560430104232010203295 от 01.12.2023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</w:t>
      </w:r>
      <w:r>
        <w:rPr>
          <w:rFonts w:ascii="Times New Roman" w:eastAsia="Times New Roman" w:hAnsi="Times New Roman" w:cs="Times New Roman"/>
        </w:rPr>
        <w:t xml:space="preserve">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035604301052307280200189 от 28.07.2023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 xml:space="preserve">, по состоянию на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.12.2023 года оплата штрафа не произведена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 судья учитывает характер совершенного административного правонарушения</w:t>
      </w:r>
      <w:r>
        <w:rPr>
          <w:rFonts w:ascii="Times New Roman" w:eastAsia="Times New Roman" w:hAnsi="Times New Roman" w:cs="Times New Roman"/>
        </w:rPr>
        <w:t>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 xml:space="preserve">Гергиева Германа Георгиевича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десять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5050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4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________2023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\202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20">
    <w:name w:val="cat-UserDefined grp-33 rplc-20"/>
    <w:basedOn w:val="DefaultParagraphFont"/>
  </w:style>
  <w:style w:type="character" w:customStyle="1" w:styleId="cat-UserDefinedgrp-34rplc-40">
    <w:name w:val="cat-UserDefined grp-34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